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F638" w14:textId="2372FA26" w:rsidR="00D21083" w:rsidRDefault="009D4C69">
      <w:r>
        <w:t xml:space="preserve">PRE </w:t>
      </w:r>
      <w:proofErr w:type="gramStart"/>
      <w:r>
        <w:t>FILTERS :</w:t>
      </w:r>
      <w:proofErr w:type="gramEnd"/>
    </w:p>
    <w:p w14:paraId="0CF35661" w14:textId="2DB5261B" w:rsidR="009D4C69" w:rsidRDefault="009D4C69">
      <w:r w:rsidRPr="009D4C69">
        <w:rPr>
          <w:noProof/>
        </w:rPr>
        <w:drawing>
          <wp:inline distT="0" distB="0" distL="0" distR="0" wp14:anchorId="2FD858B5" wp14:editId="536D9334">
            <wp:extent cx="5731510" cy="4509882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0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3A916" w14:textId="234B2432" w:rsidR="009D4C69" w:rsidRDefault="009D4C69"/>
    <w:p w14:paraId="14B853E1" w14:textId="74F63CCF" w:rsidR="009D4C69" w:rsidRDefault="009D4C69">
      <w:r>
        <w:t>INTRODUCTION:</w:t>
      </w:r>
    </w:p>
    <w:p w14:paraId="2E1B2A81" w14:textId="77777777" w:rsidR="009D4C69" w:rsidRDefault="009D4C69" w:rsidP="009D4C69">
      <w:pPr>
        <w:pStyle w:val="Default"/>
      </w:pPr>
    </w:p>
    <w:p w14:paraId="0630D5C8" w14:textId="692FB43D" w:rsidR="009D4C69" w:rsidRPr="009D4C69" w:rsidRDefault="009D4C69" w:rsidP="009D4C69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Panel filters are used in industries to retain particles ranging from 1 micron to 50 </w:t>
      </w:r>
      <w:proofErr w:type="gramStart"/>
      <w:r>
        <w:rPr>
          <w:sz w:val="20"/>
          <w:szCs w:val="20"/>
        </w:rPr>
        <w:t>micron</w:t>
      </w:r>
      <w:proofErr w:type="gramEnd"/>
      <w:r>
        <w:rPr>
          <w:sz w:val="20"/>
          <w:szCs w:val="20"/>
        </w:rPr>
        <w:t>. These filters are basically air intake filters, which work with negative pressure of systems. These filters are further classified as.</w:t>
      </w:r>
    </w:p>
    <w:p w14:paraId="333D7D30" w14:textId="77777777" w:rsidR="009D4C69" w:rsidRDefault="009D4C69" w:rsidP="009D4C69">
      <w:pPr>
        <w:pStyle w:val="Default"/>
      </w:pPr>
    </w:p>
    <w:p w14:paraId="24D7D5D6" w14:textId="58F858DA" w:rsidR="009D4C69" w:rsidRDefault="009D4C69" w:rsidP="009D4C69">
      <w:r>
        <w:t xml:space="preserve"> </w:t>
      </w:r>
      <w:r>
        <w:rPr>
          <w:sz w:val="20"/>
          <w:szCs w:val="20"/>
        </w:rPr>
        <w:t>Primary filters are used for coarse filtration for removal of particles in range of 10 to 50 microns. Primary filters retain coarse particles to avoid further loading on secondary filters &amp; enhance the life of secondary filter. Primary filters are cleanable in nature to obtain good shelf life.</w:t>
      </w:r>
    </w:p>
    <w:p w14:paraId="42618069" w14:textId="3188220C" w:rsidR="009D4C69" w:rsidRDefault="009D4C69" w:rsidP="009D4C69"/>
    <w:p w14:paraId="4E8F0166" w14:textId="5DC3A5EE" w:rsidR="009D4C69" w:rsidRDefault="009D4C69" w:rsidP="009D4C69">
      <w:r>
        <w:t>FEATURES AND BENEFITS:</w:t>
      </w:r>
    </w:p>
    <w:p w14:paraId="3D6B4EB4" w14:textId="77777777" w:rsidR="009D4C69" w:rsidRDefault="009D4C69" w:rsidP="009D4C69">
      <w:pPr>
        <w:pStyle w:val="Default"/>
      </w:pPr>
    </w:p>
    <w:p w14:paraId="58B733CB" w14:textId="77777777" w:rsidR="009D4C69" w:rsidRDefault="009D4C69" w:rsidP="009D4C69">
      <w:pPr>
        <w:pStyle w:val="Default"/>
      </w:pPr>
      <w:r>
        <w:t xml:space="preserve"> </w:t>
      </w:r>
    </w:p>
    <w:p w14:paraId="074ADBE0" w14:textId="50D70302" w:rsidR="009D4C69" w:rsidRDefault="009D4C69" w:rsidP="009D4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•Low pressure </w:t>
      </w:r>
      <w:proofErr w:type="gramStart"/>
      <w:r>
        <w:rPr>
          <w:sz w:val="20"/>
          <w:szCs w:val="20"/>
        </w:rPr>
        <w:t>drop</w:t>
      </w:r>
      <w:proofErr w:type="gramEnd"/>
      <w:r>
        <w:rPr>
          <w:sz w:val="20"/>
          <w:szCs w:val="20"/>
        </w:rPr>
        <w:t xml:space="preserve"> due to pleated configuration </w:t>
      </w:r>
    </w:p>
    <w:p w14:paraId="5DE1CDC8" w14:textId="77777777" w:rsidR="009D4C69" w:rsidRDefault="009D4C69" w:rsidP="009D4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Easy to install </w:t>
      </w:r>
    </w:p>
    <w:p w14:paraId="3AA04E58" w14:textId="77777777" w:rsidR="009D4C69" w:rsidRDefault="009D4C69" w:rsidP="009D4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No bypassing </w:t>
      </w:r>
    </w:p>
    <w:p w14:paraId="32EA53E5" w14:textId="77777777" w:rsidR="009D4C69" w:rsidRDefault="009D4C69" w:rsidP="009D4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Washable &amp; reusable </w:t>
      </w:r>
    </w:p>
    <w:p w14:paraId="62A14E6F" w14:textId="77777777" w:rsidR="009D4C69" w:rsidRDefault="009D4C69" w:rsidP="009D4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proofErr w:type="spellStart"/>
      <w:r>
        <w:rPr>
          <w:sz w:val="20"/>
          <w:szCs w:val="20"/>
        </w:rPr>
        <w:t>Highdirt</w:t>
      </w:r>
      <w:proofErr w:type="spellEnd"/>
      <w:r>
        <w:rPr>
          <w:sz w:val="20"/>
          <w:szCs w:val="20"/>
        </w:rPr>
        <w:t xml:space="preserve"> holding capacity </w:t>
      </w:r>
    </w:p>
    <w:p w14:paraId="614AD4C9" w14:textId="77777777" w:rsidR="009D4C69" w:rsidRDefault="009D4C69" w:rsidP="009D4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Good mechanical strength </w:t>
      </w:r>
    </w:p>
    <w:p w14:paraId="0ED20268" w14:textId="630FD10A" w:rsidR="009D4C69" w:rsidRDefault="009D4C69" w:rsidP="009D4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Retrofit to any standard make </w:t>
      </w:r>
    </w:p>
    <w:p w14:paraId="70D3499E" w14:textId="74BC1C32" w:rsidR="009D4C69" w:rsidRDefault="009D4C69" w:rsidP="009D4C69">
      <w:pPr>
        <w:pStyle w:val="Default"/>
        <w:rPr>
          <w:sz w:val="20"/>
          <w:szCs w:val="20"/>
        </w:rPr>
      </w:pPr>
    </w:p>
    <w:p w14:paraId="341B9A1A" w14:textId="77777777" w:rsidR="009D4C69" w:rsidRDefault="009D4C69" w:rsidP="009D4C69">
      <w:pPr>
        <w:pStyle w:val="Default"/>
      </w:pPr>
    </w:p>
    <w:p w14:paraId="21F3B94E" w14:textId="353CE498" w:rsidR="009D4C69" w:rsidRDefault="009D4C69" w:rsidP="009D4C69">
      <w:pPr>
        <w:pStyle w:val="Default"/>
        <w:rPr>
          <w:sz w:val="20"/>
          <w:szCs w:val="20"/>
        </w:rPr>
      </w:pPr>
      <w:r>
        <w:t xml:space="preserve"> </w:t>
      </w:r>
      <w:r w:rsidRPr="00EC39EB">
        <w:rPr>
          <w:sz w:val="22"/>
          <w:szCs w:val="22"/>
        </w:rPr>
        <w:t>Technical Specifications</w:t>
      </w:r>
      <w:r w:rsidR="00EC39EB">
        <w:rPr>
          <w:sz w:val="22"/>
          <w:szCs w:val="22"/>
        </w:rPr>
        <w:t>:</w:t>
      </w:r>
      <w:r>
        <w:rPr>
          <w:sz w:val="20"/>
          <w:szCs w:val="20"/>
        </w:rPr>
        <w:t xml:space="preserve"> </w:t>
      </w:r>
    </w:p>
    <w:p w14:paraId="248E39AE" w14:textId="77777777" w:rsidR="009D4C69" w:rsidRDefault="009D4C69" w:rsidP="009D4C69">
      <w:pPr>
        <w:pStyle w:val="Default"/>
        <w:rPr>
          <w:sz w:val="20"/>
          <w:szCs w:val="20"/>
        </w:rPr>
      </w:pPr>
    </w:p>
    <w:p w14:paraId="1E18A15B" w14:textId="22EACB84" w:rsidR="009D4C69" w:rsidRDefault="009D4C69" w:rsidP="009D4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Configuration </w:t>
      </w:r>
    </w:p>
    <w:p w14:paraId="31F2E67E" w14:textId="77777777" w:rsidR="009D4C69" w:rsidRDefault="009D4C69" w:rsidP="009D4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Flange type </w:t>
      </w:r>
    </w:p>
    <w:p w14:paraId="4E813FB9" w14:textId="77777777" w:rsidR="009D4C69" w:rsidRDefault="009D4C69" w:rsidP="009D4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Box type </w:t>
      </w:r>
    </w:p>
    <w:p w14:paraId="4F766EC7" w14:textId="77777777" w:rsidR="009D4C69" w:rsidRDefault="009D4C69" w:rsidP="009D4C69">
      <w:pPr>
        <w:pStyle w:val="Default"/>
        <w:rPr>
          <w:sz w:val="20"/>
          <w:szCs w:val="20"/>
        </w:rPr>
      </w:pPr>
    </w:p>
    <w:p w14:paraId="0D84A894" w14:textId="77777777" w:rsidR="009D4C69" w:rsidRDefault="009D4C69" w:rsidP="009D4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Sizes available </w:t>
      </w:r>
    </w:p>
    <w:p w14:paraId="3543F8E7" w14:textId="77777777" w:rsidR="009D4C69" w:rsidRDefault="009D4C69" w:rsidP="009D4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610mmx </w:t>
      </w:r>
      <w:proofErr w:type="spellStart"/>
      <w:r>
        <w:rPr>
          <w:sz w:val="20"/>
          <w:szCs w:val="20"/>
        </w:rPr>
        <w:t>610mmx</w:t>
      </w:r>
      <w:proofErr w:type="spellEnd"/>
      <w:r>
        <w:rPr>
          <w:sz w:val="20"/>
          <w:szCs w:val="20"/>
        </w:rPr>
        <w:t xml:space="preserve"> 50mm/ 100mm/ 150mm/ 300mm </w:t>
      </w:r>
    </w:p>
    <w:p w14:paraId="0BB0862B" w14:textId="77777777" w:rsidR="009D4C69" w:rsidRDefault="009D4C69" w:rsidP="009D4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545mmx </w:t>
      </w:r>
      <w:proofErr w:type="spellStart"/>
      <w:r>
        <w:rPr>
          <w:sz w:val="20"/>
          <w:szCs w:val="20"/>
        </w:rPr>
        <w:t>545mmx</w:t>
      </w:r>
      <w:proofErr w:type="spellEnd"/>
      <w:r>
        <w:rPr>
          <w:sz w:val="20"/>
          <w:szCs w:val="20"/>
        </w:rPr>
        <w:t xml:space="preserve"> 50mm/ 100mm/ 150mm/ 300mm </w:t>
      </w:r>
    </w:p>
    <w:p w14:paraId="0E17E7B5" w14:textId="77777777" w:rsidR="009D4C69" w:rsidRDefault="009D4C69" w:rsidP="009D4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Customized sizes are available on request </w:t>
      </w:r>
    </w:p>
    <w:p w14:paraId="4620B430" w14:textId="77777777" w:rsidR="009D4C69" w:rsidRDefault="009D4C69" w:rsidP="009D4C69">
      <w:pPr>
        <w:pStyle w:val="Default"/>
        <w:rPr>
          <w:sz w:val="20"/>
          <w:szCs w:val="20"/>
        </w:rPr>
      </w:pPr>
    </w:p>
    <w:p w14:paraId="6FAD806F" w14:textId="77777777" w:rsidR="009D4C69" w:rsidRDefault="009D4C69" w:rsidP="009D4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Filtration Rating </w:t>
      </w:r>
    </w:p>
    <w:p w14:paraId="6E250AD9" w14:textId="77777777" w:rsidR="009D4C69" w:rsidRDefault="009D4C69" w:rsidP="009D4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10, </w:t>
      </w:r>
      <w:proofErr w:type="gramStart"/>
      <w:r>
        <w:rPr>
          <w:sz w:val="20"/>
          <w:szCs w:val="20"/>
        </w:rPr>
        <w:t>15 ,</w:t>
      </w:r>
      <w:proofErr w:type="gramEnd"/>
      <w:r>
        <w:rPr>
          <w:sz w:val="20"/>
          <w:szCs w:val="20"/>
        </w:rPr>
        <w:t xml:space="preserve"> 20, 25 microns &amp; more </w:t>
      </w:r>
    </w:p>
    <w:p w14:paraId="5B010C61" w14:textId="77777777" w:rsidR="009D4C69" w:rsidRDefault="009D4C69" w:rsidP="009D4C69">
      <w:pPr>
        <w:pStyle w:val="Default"/>
      </w:pPr>
    </w:p>
    <w:p w14:paraId="5244D40E" w14:textId="77777777" w:rsidR="009D4C69" w:rsidRDefault="009D4C69" w:rsidP="009D4C69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Filtration efficiency </w:t>
      </w:r>
    </w:p>
    <w:p w14:paraId="35880FBA" w14:textId="21CE9E1C" w:rsidR="009D4C69" w:rsidRDefault="009D4C69" w:rsidP="009D4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80 – 90% </w:t>
      </w:r>
    </w:p>
    <w:p w14:paraId="0E945611" w14:textId="77777777" w:rsidR="009D4C69" w:rsidRDefault="009D4C69" w:rsidP="009D4C69">
      <w:pPr>
        <w:pStyle w:val="Default"/>
        <w:rPr>
          <w:sz w:val="20"/>
          <w:szCs w:val="20"/>
        </w:rPr>
      </w:pPr>
    </w:p>
    <w:p w14:paraId="3FD028F7" w14:textId="5A44F096" w:rsidR="009D4C69" w:rsidRDefault="009D4C69" w:rsidP="009D4C69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Frame Material </w:t>
      </w:r>
      <w:r>
        <w:rPr>
          <w:sz w:val="18"/>
          <w:szCs w:val="18"/>
        </w:rPr>
        <w:t xml:space="preserve"> </w:t>
      </w:r>
    </w:p>
    <w:p w14:paraId="59DBC98A" w14:textId="666DF206" w:rsidR="009D4C69" w:rsidRPr="009D4C69" w:rsidRDefault="009D4C69" w:rsidP="009D4C69">
      <w:pPr>
        <w:pStyle w:val="Default"/>
        <w:rPr>
          <w:sz w:val="18"/>
          <w:szCs w:val="18"/>
        </w:rPr>
      </w:pPr>
      <w:r>
        <w:rPr>
          <w:sz w:val="20"/>
          <w:szCs w:val="20"/>
        </w:rPr>
        <w:t>• SS 304 / GI (Galvanized Steel) / Aluminium Powder coated /CRC powder coated or Zinc coated</w:t>
      </w:r>
    </w:p>
    <w:p w14:paraId="387CBCD6" w14:textId="77777777" w:rsidR="009D4C69" w:rsidRDefault="009D4C69" w:rsidP="009D4C69">
      <w:pPr>
        <w:pStyle w:val="Default"/>
        <w:rPr>
          <w:sz w:val="20"/>
          <w:szCs w:val="20"/>
        </w:rPr>
      </w:pPr>
    </w:p>
    <w:p w14:paraId="24653449" w14:textId="77777777" w:rsidR="009D4C69" w:rsidRDefault="009D4C69" w:rsidP="009D4C69">
      <w:pPr>
        <w:pStyle w:val="Default"/>
        <w:rPr>
          <w:rFonts w:cs="Shruti"/>
          <w:color w:val="auto"/>
          <w:sz w:val="20"/>
          <w:szCs w:val="20"/>
        </w:rPr>
      </w:pPr>
      <w:r>
        <w:rPr>
          <w:rFonts w:cs="Shruti"/>
          <w:color w:val="auto"/>
          <w:sz w:val="20"/>
          <w:szCs w:val="20"/>
        </w:rPr>
        <w:t xml:space="preserve">Filter media </w:t>
      </w:r>
    </w:p>
    <w:p w14:paraId="5993A67D" w14:textId="77777777" w:rsidR="009D4C69" w:rsidRDefault="009D4C69" w:rsidP="009D4C69">
      <w:pPr>
        <w:pStyle w:val="Default"/>
        <w:rPr>
          <w:rFonts w:cs="Shruti"/>
          <w:color w:val="auto"/>
          <w:sz w:val="18"/>
          <w:szCs w:val="18"/>
        </w:rPr>
      </w:pPr>
      <w:r>
        <w:rPr>
          <w:rFonts w:cs="Shruti"/>
          <w:color w:val="auto"/>
          <w:sz w:val="18"/>
          <w:szCs w:val="18"/>
        </w:rPr>
        <w:t xml:space="preserve"> </w:t>
      </w:r>
    </w:p>
    <w:p w14:paraId="1066FEAD" w14:textId="77777777" w:rsidR="009D4C69" w:rsidRPr="009D4C69" w:rsidRDefault="009D4C69" w:rsidP="009D4C69">
      <w:pPr>
        <w:pStyle w:val="Default"/>
        <w:rPr>
          <w:rFonts w:cs="Shruti"/>
          <w:color w:val="auto"/>
          <w:sz w:val="20"/>
          <w:szCs w:val="20"/>
        </w:rPr>
      </w:pPr>
      <w:r>
        <w:rPr>
          <w:rFonts w:cs="Shruti"/>
          <w:color w:val="auto"/>
          <w:sz w:val="20"/>
          <w:szCs w:val="20"/>
        </w:rPr>
        <w:t xml:space="preserve">• HDPE Media / Synthetic </w:t>
      </w:r>
      <w:proofErr w:type="spellStart"/>
      <w:r>
        <w:rPr>
          <w:rFonts w:cs="Shruti"/>
          <w:color w:val="auto"/>
          <w:sz w:val="20"/>
          <w:szCs w:val="20"/>
        </w:rPr>
        <w:t>Fiber</w:t>
      </w:r>
      <w:proofErr w:type="spellEnd"/>
      <w:r>
        <w:rPr>
          <w:rFonts w:cs="Shruti"/>
          <w:color w:val="auto"/>
          <w:sz w:val="20"/>
          <w:szCs w:val="20"/>
        </w:rPr>
        <w:t xml:space="preserve"> Media / Spun bonded polyester media</w:t>
      </w:r>
    </w:p>
    <w:p w14:paraId="63E01C98" w14:textId="5FCF8DB8" w:rsidR="009D4C69" w:rsidRPr="009D4C69" w:rsidRDefault="009D4C69" w:rsidP="009D4C69">
      <w:pPr>
        <w:pStyle w:val="Default"/>
        <w:rPr>
          <w:sz w:val="20"/>
          <w:szCs w:val="20"/>
        </w:rPr>
        <w:sectPr w:rsidR="009D4C69" w:rsidRPr="009D4C69">
          <w:pgSz w:w="12232" w:h="31500"/>
          <w:pgMar w:top="1400" w:right="900" w:bottom="503" w:left="155" w:header="720" w:footer="720" w:gutter="0"/>
          <w:cols w:space="720"/>
          <w:noEndnote/>
        </w:sectPr>
      </w:pPr>
      <w:r>
        <w:rPr>
          <w:sz w:val="20"/>
          <w:szCs w:val="20"/>
        </w:rPr>
        <w:t xml:space="preserve"> </w:t>
      </w:r>
    </w:p>
    <w:p w14:paraId="77BE7FB2" w14:textId="77777777" w:rsidR="009D4C69" w:rsidRDefault="009D4C69" w:rsidP="00EC39EB">
      <w:bookmarkStart w:id="0" w:name="_GoBack"/>
      <w:bookmarkEnd w:id="0"/>
    </w:p>
    <w:sectPr w:rsidR="009D4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E8"/>
    <w:rsid w:val="006962E8"/>
    <w:rsid w:val="009D4C69"/>
    <w:rsid w:val="00D21083"/>
    <w:rsid w:val="00E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6FC1"/>
  <w15:chartTrackingRefBased/>
  <w15:docId w15:val="{0D2CD446-201F-4BBD-A23B-F6E2B26C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4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dc:description/>
  <cp:lastModifiedBy>NG</cp:lastModifiedBy>
  <cp:revision>4</cp:revision>
  <dcterms:created xsi:type="dcterms:W3CDTF">2023-03-29T09:19:00Z</dcterms:created>
  <dcterms:modified xsi:type="dcterms:W3CDTF">2023-03-29T09:27:00Z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113290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